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8D" w:rsidRPr="0081218D" w:rsidRDefault="0081218D" w:rsidP="008121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1218D">
        <w:rPr>
          <w:color w:val="000000" w:themeColor="text1"/>
          <w:sz w:val="28"/>
          <w:szCs w:val="28"/>
        </w:rPr>
        <w:t>Структура управления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81218D" w:rsidRPr="0081218D" w:rsidRDefault="0081218D" w:rsidP="0081218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1218D">
        <w:rPr>
          <w:color w:val="000000" w:themeColor="text1"/>
          <w:sz w:val="28"/>
          <w:szCs w:val="28"/>
        </w:rPr>
        <w:t xml:space="preserve">Непосредственное руководство и управление </w:t>
      </w:r>
      <w:r>
        <w:rPr>
          <w:color w:val="000000" w:themeColor="text1"/>
          <w:sz w:val="28"/>
          <w:szCs w:val="28"/>
        </w:rPr>
        <w:t>дошкольным образовательным учреждением</w:t>
      </w:r>
      <w:r w:rsidRPr="0081218D">
        <w:rPr>
          <w:color w:val="000000" w:themeColor="text1"/>
          <w:sz w:val="28"/>
          <w:szCs w:val="28"/>
        </w:rPr>
        <w:t xml:space="preserve"> осуществляет </w:t>
      </w:r>
      <w:r>
        <w:rPr>
          <w:color w:val="000000" w:themeColor="text1"/>
          <w:sz w:val="28"/>
          <w:szCs w:val="28"/>
        </w:rPr>
        <w:t xml:space="preserve">руководитель (Индивидуальный предприниматель </w:t>
      </w:r>
      <w:proofErr w:type="spellStart"/>
      <w:r>
        <w:rPr>
          <w:color w:val="000000" w:themeColor="text1"/>
          <w:sz w:val="28"/>
          <w:szCs w:val="28"/>
        </w:rPr>
        <w:t>Красавцева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Амаля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Ашотовна</w:t>
      </w:r>
      <w:proofErr w:type="spellEnd"/>
      <w:r>
        <w:rPr>
          <w:color w:val="000000" w:themeColor="text1"/>
          <w:sz w:val="28"/>
          <w:szCs w:val="28"/>
        </w:rPr>
        <w:t>) и заведующая – Зайцева Ляна Анатольевна</w:t>
      </w:r>
      <w:r w:rsidRPr="0081218D">
        <w:rPr>
          <w:color w:val="000000" w:themeColor="text1"/>
          <w:sz w:val="28"/>
          <w:szCs w:val="28"/>
        </w:rPr>
        <w:t>, действующий в соответствии с законодательством Российской Федерац</w:t>
      </w:r>
      <w:r>
        <w:rPr>
          <w:color w:val="000000" w:themeColor="text1"/>
          <w:sz w:val="28"/>
          <w:szCs w:val="28"/>
        </w:rPr>
        <w:t>ии,</w:t>
      </w:r>
      <w:r w:rsidRPr="0081218D">
        <w:rPr>
          <w:color w:val="000000" w:themeColor="text1"/>
          <w:sz w:val="28"/>
          <w:szCs w:val="28"/>
        </w:rPr>
        <w:t xml:space="preserve"> трудовым договором (контрактом) и должностной инструкцией. Заведующий назначается и освобождается от должности Учредителем в установленном законом порядке.</w:t>
      </w:r>
      <w:r>
        <w:rPr>
          <w:color w:val="000000" w:themeColor="text1"/>
          <w:sz w:val="28"/>
          <w:szCs w:val="28"/>
        </w:rPr>
        <w:br/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Коллегиальными органами </w:t>
      </w:r>
      <w:r w:rsidRPr="0081218D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ОУ</w:t>
      </w:r>
      <w:r w:rsidRPr="0081218D">
        <w:rPr>
          <w:color w:val="000000" w:themeColor="text1"/>
          <w:sz w:val="28"/>
          <w:szCs w:val="28"/>
        </w:rPr>
        <w:t xml:space="preserve"> являются: Общее собрание трудового коллектива, Педагогиче</w:t>
      </w:r>
      <w:r>
        <w:rPr>
          <w:color w:val="000000" w:themeColor="text1"/>
          <w:sz w:val="28"/>
          <w:szCs w:val="28"/>
        </w:rPr>
        <w:t>ский совет</w:t>
      </w:r>
      <w:r w:rsidRPr="0081218D">
        <w:rPr>
          <w:color w:val="000000" w:themeColor="text1"/>
          <w:sz w:val="28"/>
          <w:szCs w:val="28"/>
        </w:rPr>
        <w:t>, Совет родителей (законных представителей) воспитанников, деятельность ко</w:t>
      </w:r>
      <w:r>
        <w:rPr>
          <w:color w:val="000000" w:themeColor="text1"/>
          <w:sz w:val="28"/>
          <w:szCs w:val="28"/>
        </w:rPr>
        <w:t>торых регламентируется</w:t>
      </w:r>
      <w:r w:rsidRPr="0081218D">
        <w:rPr>
          <w:color w:val="000000" w:themeColor="text1"/>
          <w:sz w:val="28"/>
          <w:szCs w:val="28"/>
        </w:rPr>
        <w:t xml:space="preserve"> соответствующими локальными актами, утвержденными заведующим.</w:t>
      </w:r>
    </w:p>
    <w:p w:rsidR="005956E7" w:rsidRDefault="005956E7"/>
    <w:sectPr w:rsidR="0059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C1"/>
    <w:rsid w:val="003C77C1"/>
    <w:rsid w:val="005956E7"/>
    <w:rsid w:val="0081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87C1"/>
  <w15:chartTrackingRefBased/>
  <w15:docId w15:val="{9DAF8DAB-D60A-41CC-B34E-137E3A9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2023-10-09T10:56:00Z</dcterms:created>
  <dcterms:modified xsi:type="dcterms:W3CDTF">2023-10-09T11:00:00Z</dcterms:modified>
</cp:coreProperties>
</file>